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CE" w:rsidRDefault="00487CCE" w:rsidP="00487CCE">
      <w:pPr>
        <w:snapToGrid w:val="0"/>
        <w:spacing w:line="50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:rsidR="00487CCE" w:rsidRDefault="00487CCE" w:rsidP="00487CCE">
      <w:pPr>
        <w:snapToGrid w:val="0"/>
        <w:spacing w:line="500" w:lineRule="exact"/>
        <w:jc w:val="center"/>
        <w:rPr>
          <w:rFonts w:ascii="华文中宋" w:eastAsia="华文中宋" w:hAnsi="华文中宋"/>
          <w:sz w:val="40"/>
          <w:szCs w:val="28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28"/>
        </w:rPr>
        <w:t>中国海洋</w:t>
      </w:r>
      <w:r>
        <w:rPr>
          <w:rFonts w:ascii="华文中宋" w:eastAsia="华文中宋" w:hAnsi="华文中宋" w:cs="楷体" w:hint="eastAsia"/>
          <w:color w:val="333333"/>
          <w:sz w:val="36"/>
          <w:szCs w:val="28"/>
          <w:shd w:val="clear" w:color="auto" w:fill="FFFFFF"/>
        </w:rPr>
        <w:t>大学生心理健康教育明星微平台评选报名表</w:t>
      </w:r>
      <w:bookmarkEnd w:id="0"/>
    </w:p>
    <w:p w:rsidR="00487CCE" w:rsidRDefault="00487CCE" w:rsidP="00487CCE">
      <w:pPr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28"/>
        </w:rPr>
        <w:t>申报</w:t>
      </w:r>
      <w:r>
        <w:rPr>
          <w:rFonts w:ascii="仿宋" w:eastAsia="仿宋" w:hAnsi="仿宋"/>
          <w:sz w:val="32"/>
          <w:szCs w:val="28"/>
        </w:rPr>
        <w:t>单位：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56"/>
        <w:gridCol w:w="2239"/>
      </w:tblGrid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微平台</w:t>
            </w:r>
            <w:r>
              <w:rPr>
                <w:rFonts w:ascii="仿宋" w:eastAsia="仿宋" w:hAnsi="仿宋"/>
                <w:sz w:val="28"/>
                <w:szCs w:val="24"/>
              </w:rPr>
              <w:t>名称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所属类别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7CCE" w:rsidRDefault="00487CCE" w:rsidP="00753EF0">
            <w:pPr>
              <w:spacing w:line="360" w:lineRule="auto"/>
              <w:rPr>
                <w:rFonts w:ascii="仿宋" w:eastAsia="仿宋" w:hAnsi="仿宋"/>
                <w:sz w:val="28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A微信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 B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微博   </w:t>
            </w:r>
            <w:r>
              <w:rPr>
                <w:rFonts w:ascii="仿宋" w:eastAsia="仿宋" w:hAnsi="仿宋"/>
                <w:sz w:val="28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手机app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D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其它</w:t>
            </w:r>
            <w:r>
              <w:rPr>
                <w:rFonts w:ascii="仿宋" w:eastAsia="仿宋" w:hAnsi="仿宋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4"/>
                <w:u w:val="single"/>
              </w:rPr>
              <w:t xml:space="preserve">  </w:t>
            </w: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微平台</w:t>
            </w:r>
            <w:r>
              <w:rPr>
                <w:rFonts w:ascii="仿宋" w:eastAsia="仿宋" w:hAnsi="仿宋"/>
                <w:sz w:val="28"/>
                <w:szCs w:val="24"/>
              </w:rPr>
              <w:t>成立时间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487CCE" w:rsidTr="00753EF0">
        <w:trPr>
          <w:trHeight w:val="333"/>
        </w:trPr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发布</w:t>
            </w:r>
            <w:r>
              <w:rPr>
                <w:rFonts w:ascii="仿宋" w:eastAsia="仿宋" w:hAnsi="仿宋"/>
                <w:sz w:val="28"/>
                <w:szCs w:val="24"/>
              </w:rPr>
              <w:t>心理类文章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篇数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7CCE" w:rsidRDefault="00487CCE" w:rsidP="00753EF0">
            <w:pPr>
              <w:spacing w:line="360" w:lineRule="auto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6658" w:type="dxa"/>
            <w:gridSpan w:val="2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发布</w:t>
            </w:r>
            <w:r>
              <w:rPr>
                <w:rFonts w:ascii="仿宋" w:eastAsia="仿宋" w:hAnsi="仿宋"/>
                <w:sz w:val="28"/>
                <w:szCs w:val="24"/>
              </w:rPr>
              <w:t>心理类文章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、</w:t>
            </w:r>
            <w:r>
              <w:rPr>
                <w:rFonts w:ascii="仿宋" w:eastAsia="仿宋" w:hAnsi="仿宋"/>
                <w:sz w:val="28"/>
                <w:szCs w:val="24"/>
              </w:rPr>
              <w:t>视频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（精选10篇</w:t>
            </w:r>
            <w:r>
              <w:rPr>
                <w:rFonts w:ascii="仿宋" w:eastAsia="仿宋" w:hAnsi="仿宋"/>
                <w:sz w:val="28"/>
                <w:szCs w:val="24"/>
              </w:rPr>
              <w:t>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点击量</w:t>
            </w: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9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  <w:tr w:rsidR="00487CCE" w:rsidTr="00753EF0">
        <w:tc>
          <w:tcPr>
            <w:tcW w:w="2802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10</w:t>
            </w:r>
          </w:p>
        </w:tc>
        <w:tc>
          <w:tcPr>
            <w:tcW w:w="3856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  <w:tc>
          <w:tcPr>
            <w:tcW w:w="2239" w:type="dxa"/>
            <w:shd w:val="clear" w:color="auto" w:fill="auto"/>
          </w:tcPr>
          <w:p w:rsidR="00487CCE" w:rsidRDefault="00487CCE" w:rsidP="00753E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0"/>
              </w:rPr>
            </w:pPr>
          </w:p>
        </w:tc>
      </w:tr>
    </w:tbl>
    <w:p w:rsidR="00487CCE" w:rsidRDefault="00487CCE" w:rsidP="00487CC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请在</w:t>
      </w:r>
      <w:r>
        <w:rPr>
          <w:rFonts w:ascii="仿宋" w:eastAsia="仿宋" w:hAnsi="仿宋"/>
          <w:sz w:val="24"/>
          <w:szCs w:val="24"/>
        </w:rPr>
        <w:t>所属类别</w:t>
      </w:r>
      <w:r>
        <w:rPr>
          <w:rFonts w:ascii="仿宋" w:eastAsia="仿宋" w:hAnsi="仿宋" w:hint="eastAsia"/>
          <w:sz w:val="24"/>
          <w:szCs w:val="24"/>
        </w:rPr>
        <w:t>处</w:t>
      </w:r>
      <w:r>
        <w:rPr>
          <w:rFonts w:ascii="仿宋" w:eastAsia="仿宋" w:hAnsi="仿宋"/>
          <w:sz w:val="24"/>
          <w:szCs w:val="24"/>
        </w:rPr>
        <w:t>划</w:t>
      </w:r>
      <w:r>
        <w:rPr>
          <w:rFonts w:ascii="仿宋" w:eastAsia="仿宋" w:hAnsi="仿宋" w:hint="eastAsia"/>
          <w:sz w:val="24"/>
          <w:szCs w:val="24"/>
        </w:rPr>
        <w:t>√</w:t>
      </w:r>
    </w:p>
    <w:p w:rsidR="00487CCE" w:rsidRDefault="00487CCE" w:rsidP="00487CCE">
      <w:pPr>
        <w:snapToGrid w:val="0"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90796" w:rsidRDefault="00590796"/>
    <w:sectPr w:rsidR="0059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48" w:rsidRDefault="00DF4D48" w:rsidP="00487CCE">
      <w:r>
        <w:separator/>
      </w:r>
    </w:p>
  </w:endnote>
  <w:endnote w:type="continuationSeparator" w:id="0">
    <w:p w:rsidR="00DF4D48" w:rsidRDefault="00DF4D48" w:rsidP="0048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48" w:rsidRDefault="00DF4D48" w:rsidP="00487CCE">
      <w:r>
        <w:separator/>
      </w:r>
    </w:p>
  </w:footnote>
  <w:footnote w:type="continuationSeparator" w:id="0">
    <w:p w:rsidR="00DF4D48" w:rsidRDefault="00DF4D48" w:rsidP="0048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6"/>
    <w:rsid w:val="00386366"/>
    <w:rsid w:val="00487CCE"/>
    <w:rsid w:val="00590796"/>
    <w:rsid w:val="00D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E2462-33AB-463A-8B09-A1225D1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2</cp:revision>
  <dcterms:created xsi:type="dcterms:W3CDTF">2018-05-14T01:35:00Z</dcterms:created>
  <dcterms:modified xsi:type="dcterms:W3CDTF">2018-05-14T01:36:00Z</dcterms:modified>
</cp:coreProperties>
</file>